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ind w:left="904" w:hanging="904" w:hangingChars="300"/>
        <w:rPr>
          <w:rFonts w:hint="eastAsia" w:ascii="宋体" w:hAnsi="宋体" w:cs="宋体"/>
          <w:b/>
          <w:kern w:val="0"/>
          <w:sz w:val="44"/>
          <w:szCs w:val="44"/>
        </w:rPr>
      </w:pPr>
      <w:r>
        <w:rPr>
          <w:rFonts w:hint="eastAsia" w:ascii="宋体" w:hAnsi="宋体"/>
          <w:b/>
          <w:sz w:val="30"/>
          <w:szCs w:val="30"/>
        </w:rPr>
        <w:t>附件1：</w:t>
      </w:r>
      <w:r>
        <w:rPr>
          <w:rFonts w:hint="eastAsia" w:ascii="宋体" w:hAnsi="宋体" w:cs="宋体"/>
          <w:b/>
          <w:kern w:val="0"/>
          <w:sz w:val="44"/>
          <w:szCs w:val="44"/>
        </w:rPr>
        <w:t xml:space="preserve"> </w:t>
      </w:r>
    </w:p>
    <w:p>
      <w:pPr>
        <w:widowControl/>
        <w:snapToGrid w:val="0"/>
        <w:spacing w:line="600" w:lineRule="exact"/>
        <w:ind w:left="1084" w:hanging="1084" w:hangingChars="300"/>
        <w:jc w:val="center"/>
        <w:rPr>
          <w:rFonts w:hint="eastAsia" w:ascii="黑体" w:hAnsi="黑体" w:eastAsia="黑体" w:cs="宋体"/>
          <w:b/>
          <w:kern w:val="0"/>
          <w:sz w:val="36"/>
          <w:szCs w:val="36"/>
        </w:rPr>
      </w:pPr>
      <w:r>
        <w:rPr>
          <w:rFonts w:hint="eastAsia" w:ascii="黑体" w:hAnsi="黑体" w:eastAsia="黑体" w:cs="宋体"/>
          <w:b/>
          <w:kern w:val="0"/>
          <w:sz w:val="36"/>
          <w:szCs w:val="36"/>
        </w:rPr>
        <w:t>2018“原味高淳”美食大赛</w:t>
      </w:r>
      <w:r>
        <w:rPr>
          <w:rFonts w:hint="eastAsia" w:ascii="黑体" w:hAnsi="黑体" w:eastAsia="黑体"/>
          <w:b/>
          <w:sz w:val="36"/>
          <w:szCs w:val="36"/>
        </w:rPr>
        <w:t>实施细则</w:t>
      </w:r>
    </w:p>
    <w:p>
      <w:pPr>
        <w:spacing w:line="560" w:lineRule="exact"/>
        <w:ind w:firstLine="723" w:firstLineChars="200"/>
        <w:rPr>
          <w:rFonts w:hint="eastAsia" w:ascii="黑体" w:hAnsi="黑体" w:eastAsia="黑体"/>
          <w:b/>
          <w:sz w:val="36"/>
          <w:szCs w:val="36"/>
        </w:rPr>
      </w:pPr>
    </w:p>
    <w:p>
      <w:pPr>
        <w:spacing w:line="540" w:lineRule="exact"/>
        <w:ind w:firstLine="602" w:firstLineChars="200"/>
        <w:rPr>
          <w:rFonts w:hint="eastAsia" w:ascii="宋体" w:hAnsi="宋体"/>
          <w:sz w:val="30"/>
          <w:szCs w:val="30"/>
        </w:rPr>
      </w:pPr>
      <w:r>
        <w:rPr>
          <w:rFonts w:hint="eastAsia" w:ascii="宋体" w:hAnsi="宋体"/>
          <w:b/>
          <w:sz w:val="30"/>
          <w:szCs w:val="30"/>
        </w:rPr>
        <w:t>一、大赛时间、地点</w:t>
      </w:r>
    </w:p>
    <w:p>
      <w:pPr>
        <w:spacing w:line="540" w:lineRule="exact"/>
        <w:ind w:firstLine="600" w:firstLineChars="200"/>
        <w:rPr>
          <w:rFonts w:hint="eastAsia" w:ascii="宋体" w:hAnsi="宋体"/>
          <w:sz w:val="30"/>
          <w:szCs w:val="30"/>
        </w:rPr>
      </w:pPr>
      <w:r>
        <w:rPr>
          <w:rFonts w:hint="eastAsia" w:ascii="宋体" w:hAnsi="宋体"/>
          <w:sz w:val="30"/>
          <w:szCs w:val="30"/>
        </w:rPr>
        <w:t>时间：2018年4月10日13时</w:t>
      </w:r>
    </w:p>
    <w:p>
      <w:pPr>
        <w:spacing w:line="540" w:lineRule="exact"/>
        <w:ind w:firstLine="600" w:firstLineChars="200"/>
        <w:rPr>
          <w:rFonts w:hint="eastAsia" w:ascii="宋体" w:hAnsi="宋体"/>
          <w:sz w:val="30"/>
          <w:szCs w:val="30"/>
        </w:rPr>
      </w:pPr>
      <w:r>
        <w:rPr>
          <w:rFonts w:hint="eastAsia" w:ascii="宋体" w:hAnsi="宋体"/>
          <w:sz w:val="30"/>
          <w:szCs w:val="30"/>
        </w:rPr>
        <w:t>地点：武家嘴大酒店一楼北湖厅</w:t>
      </w:r>
    </w:p>
    <w:p>
      <w:pPr>
        <w:spacing w:line="540" w:lineRule="exact"/>
        <w:ind w:firstLine="602" w:firstLineChars="200"/>
        <w:rPr>
          <w:rFonts w:hint="eastAsia" w:ascii="宋体" w:hAnsi="宋体"/>
          <w:b/>
          <w:sz w:val="30"/>
          <w:szCs w:val="30"/>
        </w:rPr>
      </w:pPr>
      <w:r>
        <w:rPr>
          <w:rFonts w:hint="eastAsia" w:ascii="宋体" w:hAnsi="宋体"/>
          <w:b/>
          <w:bCs/>
          <w:sz w:val="30"/>
          <w:szCs w:val="30"/>
        </w:rPr>
        <w:t>二、</w:t>
      </w:r>
      <w:r>
        <w:rPr>
          <w:rFonts w:hint="eastAsia" w:ascii="宋体" w:hAnsi="宋体"/>
          <w:b/>
          <w:sz w:val="30"/>
          <w:szCs w:val="30"/>
        </w:rPr>
        <w:t>大赛要求</w:t>
      </w:r>
    </w:p>
    <w:p>
      <w:pPr>
        <w:spacing w:line="540" w:lineRule="exact"/>
        <w:ind w:firstLine="600" w:firstLineChars="200"/>
        <w:rPr>
          <w:rFonts w:hint="eastAsia" w:ascii="宋体" w:hAnsi="宋体"/>
          <w:sz w:val="30"/>
          <w:szCs w:val="30"/>
        </w:rPr>
      </w:pPr>
      <w:r>
        <w:rPr>
          <w:rFonts w:hint="eastAsia" w:ascii="宋体" w:hAnsi="宋体"/>
          <w:sz w:val="30"/>
          <w:szCs w:val="30"/>
        </w:rPr>
        <w:t>1、规模餐饮企业参赛人员不超过</w:t>
      </w:r>
      <w:r>
        <w:rPr>
          <w:rFonts w:ascii="宋体" w:hAnsi="宋体"/>
          <w:sz w:val="30"/>
          <w:szCs w:val="30"/>
        </w:rPr>
        <w:t>4</w:t>
      </w:r>
      <w:r>
        <w:rPr>
          <w:rFonts w:hint="eastAsia" w:ascii="宋体" w:hAnsi="宋体"/>
          <w:sz w:val="30"/>
          <w:szCs w:val="30"/>
        </w:rPr>
        <w:t>人（含工作人员），农家乐、民宿企业参赛人员不超过</w:t>
      </w:r>
      <w:r>
        <w:rPr>
          <w:rFonts w:ascii="宋体" w:hAnsi="宋体"/>
          <w:sz w:val="30"/>
          <w:szCs w:val="30"/>
        </w:rPr>
        <w:t>2</w:t>
      </w:r>
      <w:r>
        <w:rPr>
          <w:rFonts w:hint="eastAsia" w:ascii="宋体" w:hAnsi="宋体"/>
          <w:sz w:val="30"/>
          <w:szCs w:val="30"/>
        </w:rPr>
        <w:t>人（含工作人员）；</w:t>
      </w:r>
    </w:p>
    <w:p>
      <w:pPr>
        <w:spacing w:line="540" w:lineRule="exact"/>
        <w:ind w:firstLine="600" w:firstLineChars="200"/>
        <w:rPr>
          <w:rFonts w:hint="eastAsia" w:ascii="宋体" w:hAnsi="宋体"/>
          <w:sz w:val="30"/>
          <w:szCs w:val="30"/>
        </w:rPr>
      </w:pPr>
      <w:r>
        <w:rPr>
          <w:rFonts w:hint="eastAsia" w:ascii="宋体" w:hAnsi="宋体"/>
          <w:sz w:val="30"/>
          <w:szCs w:val="30"/>
        </w:rPr>
        <w:t>2、所有原材料包括主料、辅料、调味料等由参赛选手自备携带入场，且主料必须是大赛方案中要求的高淳本土食材；</w:t>
      </w:r>
    </w:p>
    <w:p>
      <w:pPr>
        <w:spacing w:line="540" w:lineRule="exact"/>
        <w:ind w:firstLine="600" w:firstLineChars="200"/>
        <w:rPr>
          <w:rFonts w:hint="eastAsia" w:ascii="宋体" w:hAnsi="宋体"/>
          <w:sz w:val="30"/>
          <w:szCs w:val="30"/>
        </w:rPr>
      </w:pPr>
      <w:r>
        <w:rPr>
          <w:rFonts w:hint="eastAsia" w:ascii="宋体" w:hAnsi="宋体"/>
          <w:sz w:val="30"/>
          <w:szCs w:val="30"/>
        </w:rPr>
        <w:t>2、参赛菜肴原材料的宰杀、分割、洗涤、剁茸、干料涨发、动刀成型等程序可在单位加工后，把半成品带入比赛场地；</w:t>
      </w:r>
    </w:p>
    <w:p>
      <w:pPr>
        <w:spacing w:line="540" w:lineRule="exact"/>
        <w:ind w:firstLine="600" w:firstLineChars="200"/>
        <w:rPr>
          <w:rFonts w:hint="eastAsia" w:ascii="宋体" w:hAnsi="宋体"/>
          <w:sz w:val="30"/>
          <w:szCs w:val="30"/>
        </w:rPr>
      </w:pPr>
      <w:r>
        <w:rPr>
          <w:rFonts w:hint="eastAsia" w:ascii="宋体" w:hAnsi="宋体"/>
          <w:sz w:val="30"/>
          <w:szCs w:val="30"/>
        </w:rPr>
        <w:t>3、菜点不允许使用人造色素，生熟分开，严禁使用法律法规明令禁止的食品添加剂和野生保护动植物做烹饪材料；</w:t>
      </w:r>
    </w:p>
    <w:p>
      <w:pPr>
        <w:spacing w:line="540" w:lineRule="exact"/>
        <w:ind w:firstLine="600" w:firstLineChars="200"/>
        <w:rPr>
          <w:rFonts w:hint="eastAsia" w:ascii="宋体" w:hAnsi="宋体"/>
          <w:sz w:val="30"/>
          <w:szCs w:val="30"/>
        </w:rPr>
      </w:pPr>
      <w:r>
        <w:rPr>
          <w:rFonts w:hint="eastAsia" w:ascii="宋体" w:hAnsi="宋体"/>
          <w:sz w:val="30"/>
          <w:szCs w:val="30"/>
        </w:rPr>
        <w:t>4、不准使用他人的原材料、半成品和成品；</w:t>
      </w:r>
    </w:p>
    <w:p>
      <w:pPr>
        <w:spacing w:line="540" w:lineRule="exact"/>
        <w:ind w:firstLine="600" w:firstLineChars="200"/>
        <w:rPr>
          <w:rFonts w:hint="eastAsia" w:ascii="宋体" w:hAnsi="宋体"/>
          <w:sz w:val="30"/>
          <w:szCs w:val="30"/>
        </w:rPr>
      </w:pPr>
      <w:r>
        <w:rPr>
          <w:rFonts w:hint="eastAsia" w:ascii="宋体" w:hAnsi="宋体"/>
          <w:sz w:val="30"/>
          <w:szCs w:val="30"/>
        </w:rPr>
        <w:t>5、比赛所用的餐具器皿等由参赛单位自备，但不准带有任何店徽、标志，否则作违例处理。盛器底部贴上参赛单位抽签号，以便赛后领回；</w:t>
      </w:r>
    </w:p>
    <w:p>
      <w:pPr>
        <w:spacing w:line="540" w:lineRule="exact"/>
        <w:ind w:firstLine="600" w:firstLineChars="200"/>
        <w:rPr>
          <w:rFonts w:hint="eastAsia" w:ascii="宋体" w:hAnsi="宋体"/>
          <w:sz w:val="30"/>
          <w:szCs w:val="30"/>
        </w:rPr>
      </w:pPr>
      <w:r>
        <w:rPr>
          <w:rFonts w:hint="eastAsia" w:ascii="宋体" w:hAnsi="宋体"/>
          <w:sz w:val="30"/>
          <w:szCs w:val="30"/>
        </w:rPr>
        <w:t>6、点心类带成品参赛、不在现场制作。</w:t>
      </w:r>
    </w:p>
    <w:p>
      <w:pPr>
        <w:spacing w:line="540" w:lineRule="exact"/>
        <w:ind w:firstLine="452" w:firstLineChars="150"/>
        <w:rPr>
          <w:rFonts w:hint="eastAsia" w:ascii="宋体" w:hAnsi="宋体"/>
          <w:b/>
          <w:sz w:val="30"/>
          <w:szCs w:val="30"/>
        </w:rPr>
      </w:pPr>
      <w:r>
        <w:rPr>
          <w:rFonts w:hint="eastAsia" w:ascii="宋体" w:hAnsi="宋体"/>
          <w:b/>
          <w:sz w:val="30"/>
          <w:szCs w:val="30"/>
        </w:rPr>
        <w:t>三、评判标准</w:t>
      </w:r>
    </w:p>
    <w:p>
      <w:pPr>
        <w:spacing w:line="540" w:lineRule="exact"/>
        <w:ind w:firstLine="600" w:firstLineChars="200"/>
        <w:rPr>
          <w:rFonts w:hint="eastAsia" w:ascii="宋体" w:hAnsi="宋体"/>
          <w:sz w:val="30"/>
          <w:szCs w:val="30"/>
        </w:rPr>
      </w:pPr>
      <w:r>
        <w:rPr>
          <w:rFonts w:hint="eastAsia" w:ascii="宋体" w:hAnsi="宋体"/>
          <w:sz w:val="30"/>
          <w:szCs w:val="30"/>
        </w:rPr>
        <w:t>按口味、质地、造型、营养卫生、色泽五个部分评分，满分为100分。</w:t>
      </w:r>
    </w:p>
    <w:p>
      <w:pPr>
        <w:spacing w:line="540" w:lineRule="exact"/>
        <w:ind w:firstLine="602" w:firstLineChars="200"/>
        <w:rPr>
          <w:rFonts w:hint="eastAsia" w:ascii="宋体" w:hAnsi="宋体"/>
          <w:sz w:val="30"/>
          <w:szCs w:val="30"/>
        </w:rPr>
      </w:pPr>
      <w:r>
        <w:rPr>
          <w:rFonts w:hint="eastAsia" w:ascii="宋体" w:hAnsi="宋体"/>
          <w:b/>
          <w:sz w:val="30"/>
          <w:szCs w:val="30"/>
        </w:rPr>
        <w:t>（1）味感（30分）：</w:t>
      </w:r>
      <w:r>
        <w:rPr>
          <w:rFonts w:hint="eastAsia" w:ascii="宋体" w:hAnsi="宋体"/>
          <w:sz w:val="30"/>
          <w:szCs w:val="30"/>
        </w:rPr>
        <w:t>调味适当，口味纯正、主味突出，无糊味、膻腥等恶味。不符合要求的酌情扣1至12分。由于原料变质、调味失当不能食用的，整菜不予评分；</w:t>
      </w:r>
    </w:p>
    <w:p>
      <w:pPr>
        <w:spacing w:line="540" w:lineRule="exact"/>
        <w:ind w:firstLine="602" w:firstLineChars="200"/>
        <w:rPr>
          <w:rFonts w:hint="eastAsia" w:ascii="宋体" w:hAnsi="宋体"/>
          <w:sz w:val="30"/>
          <w:szCs w:val="30"/>
        </w:rPr>
      </w:pPr>
      <w:r>
        <w:rPr>
          <w:rFonts w:hint="eastAsia" w:ascii="宋体" w:hAnsi="宋体"/>
          <w:b/>
          <w:sz w:val="30"/>
          <w:szCs w:val="30"/>
        </w:rPr>
        <w:t>（2）质地（20分）：</w:t>
      </w:r>
      <w:r>
        <w:rPr>
          <w:rFonts w:hint="eastAsia" w:ascii="宋体" w:hAnsi="宋体"/>
          <w:sz w:val="30"/>
          <w:szCs w:val="30"/>
        </w:rPr>
        <w:t>火候得当，质感鲜明，符合其应有的嫩、脆、软、酥等特点。不符合要求的，酌情扣1至12分。由于失误造成生、糊不能食用的，整菜不予评分；</w:t>
      </w:r>
    </w:p>
    <w:p>
      <w:pPr>
        <w:spacing w:line="540" w:lineRule="exact"/>
        <w:ind w:firstLine="602" w:firstLineChars="200"/>
        <w:rPr>
          <w:rFonts w:hint="eastAsia" w:ascii="宋体" w:hAnsi="宋体"/>
          <w:sz w:val="30"/>
          <w:szCs w:val="30"/>
        </w:rPr>
      </w:pPr>
      <w:r>
        <w:rPr>
          <w:rFonts w:hint="eastAsia" w:ascii="宋体" w:hAnsi="宋体"/>
          <w:b/>
          <w:sz w:val="30"/>
          <w:szCs w:val="30"/>
        </w:rPr>
        <w:t>（3）造型（20分）：</w:t>
      </w:r>
      <w:r>
        <w:rPr>
          <w:rFonts w:hint="eastAsia" w:ascii="宋体" w:hAnsi="宋体"/>
          <w:sz w:val="30"/>
          <w:szCs w:val="30"/>
        </w:rPr>
        <w:t>主副料配比合理，刀工细腻，规格整齐，汁芡适度，装盘美观，餐具与菜肴协调。不符合要求的酌情扣1至8分；</w:t>
      </w:r>
    </w:p>
    <w:p>
      <w:pPr>
        <w:spacing w:line="540" w:lineRule="exact"/>
        <w:ind w:firstLine="602" w:firstLineChars="200"/>
        <w:rPr>
          <w:rFonts w:hint="eastAsia" w:ascii="宋体" w:hAnsi="宋体"/>
          <w:sz w:val="30"/>
          <w:szCs w:val="30"/>
        </w:rPr>
      </w:pPr>
      <w:r>
        <w:rPr>
          <w:rFonts w:hint="eastAsia" w:ascii="宋体" w:hAnsi="宋体"/>
          <w:b/>
          <w:sz w:val="30"/>
          <w:szCs w:val="30"/>
        </w:rPr>
        <w:t>（4）色泽（20分）：</w:t>
      </w:r>
      <w:r>
        <w:rPr>
          <w:rFonts w:hint="eastAsia" w:ascii="宋体" w:hAnsi="宋体"/>
          <w:sz w:val="30"/>
          <w:szCs w:val="30"/>
        </w:rPr>
        <w:t>色调明快自然，美观大方，主、副和调料、汁芡等相互配色协调悦目。不符合要求的，酌情扣1至6分。使用人造色素的，整菜不予评分；</w:t>
      </w:r>
    </w:p>
    <w:p>
      <w:pPr>
        <w:spacing w:line="540" w:lineRule="exact"/>
        <w:ind w:firstLine="602" w:firstLineChars="200"/>
        <w:rPr>
          <w:rFonts w:hint="eastAsia" w:ascii="宋体" w:hAnsi="宋体"/>
          <w:sz w:val="30"/>
          <w:szCs w:val="30"/>
        </w:rPr>
      </w:pPr>
      <w:r>
        <w:rPr>
          <w:rFonts w:hint="eastAsia" w:ascii="宋体" w:hAnsi="宋体"/>
          <w:b/>
          <w:sz w:val="30"/>
          <w:szCs w:val="30"/>
        </w:rPr>
        <w:t>（5）营养卫生（10分）：</w:t>
      </w:r>
      <w:r>
        <w:rPr>
          <w:rFonts w:hint="eastAsia" w:ascii="宋体" w:hAnsi="宋体"/>
          <w:sz w:val="30"/>
          <w:szCs w:val="30"/>
        </w:rPr>
        <w:t>讲究用料绿色环保，食品营养健康，注重个人卫生、操作卫生、场地卫生和器皿卫生。不符合要求的酌情扣1至2分。因为卫生问题不能食用的，整菜不予评分。</w:t>
      </w:r>
    </w:p>
    <w:p>
      <w:pPr>
        <w:spacing w:line="540" w:lineRule="exact"/>
        <w:ind w:firstLine="602" w:firstLineChars="200"/>
        <w:rPr>
          <w:rFonts w:hint="eastAsia" w:ascii="宋体" w:hAnsi="宋体"/>
          <w:b/>
          <w:sz w:val="30"/>
          <w:szCs w:val="30"/>
        </w:rPr>
      </w:pPr>
      <w:r>
        <w:rPr>
          <w:rFonts w:hint="eastAsia" w:ascii="宋体" w:hAnsi="宋体"/>
          <w:b/>
          <w:sz w:val="30"/>
          <w:szCs w:val="30"/>
        </w:rPr>
        <w:t>四、比赛程序</w:t>
      </w:r>
    </w:p>
    <w:p>
      <w:pPr>
        <w:spacing w:line="540" w:lineRule="exact"/>
        <w:ind w:firstLine="600" w:firstLineChars="200"/>
        <w:rPr>
          <w:rFonts w:hint="eastAsia" w:ascii="宋体" w:hAnsi="宋体"/>
          <w:sz w:val="30"/>
          <w:szCs w:val="30"/>
        </w:rPr>
      </w:pPr>
      <w:r>
        <w:rPr>
          <w:rFonts w:hint="eastAsia" w:ascii="宋体" w:hAnsi="宋体"/>
          <w:sz w:val="30"/>
          <w:szCs w:val="30"/>
        </w:rPr>
        <w:t>1、组委会在报名截止后，组织参赛单位抽签，决定比赛顺序；</w:t>
      </w:r>
    </w:p>
    <w:p>
      <w:pPr>
        <w:spacing w:line="540" w:lineRule="exact"/>
        <w:ind w:firstLine="600" w:firstLineChars="200"/>
        <w:rPr>
          <w:rFonts w:hint="eastAsia" w:ascii="宋体" w:hAnsi="宋体"/>
          <w:sz w:val="30"/>
          <w:szCs w:val="30"/>
        </w:rPr>
      </w:pPr>
      <w:r>
        <w:rPr>
          <w:rFonts w:hint="eastAsia" w:ascii="宋体" w:hAnsi="宋体"/>
          <w:sz w:val="30"/>
          <w:szCs w:val="30"/>
        </w:rPr>
        <w:t>2、选手提前30分钟到达现场进行检录，迟到15分钟取消参赛资格；为防止冒名替赛，参赛选手需携带有效身份证件参与检录；选手在检录完成后，按照抽签的顺序进入比赛现场，在裁判的指挥下，同一时间开始比赛；</w:t>
      </w:r>
    </w:p>
    <w:p>
      <w:pPr>
        <w:spacing w:line="540" w:lineRule="exact"/>
        <w:ind w:firstLine="600" w:firstLineChars="200"/>
        <w:rPr>
          <w:rFonts w:hint="eastAsia" w:ascii="宋体" w:hAnsi="宋体"/>
          <w:sz w:val="30"/>
          <w:szCs w:val="30"/>
        </w:rPr>
      </w:pPr>
      <w:r>
        <w:rPr>
          <w:rFonts w:hint="eastAsia" w:ascii="宋体" w:hAnsi="宋体"/>
          <w:sz w:val="30"/>
          <w:szCs w:val="30"/>
        </w:rPr>
        <w:t>3、比赛开始后，现场裁判开始计时、记事。上一组选手制作完成、交齐菜品，清理比赛现场后，即行退场，工作人员通知下一组进场；每家参赛单位的参赛作品，必须在</w:t>
      </w:r>
      <w:r>
        <w:rPr>
          <w:rFonts w:ascii="宋体" w:hAnsi="宋体"/>
          <w:sz w:val="30"/>
          <w:szCs w:val="30"/>
        </w:rPr>
        <w:t>30</w:t>
      </w:r>
      <w:r>
        <w:rPr>
          <w:rFonts w:hint="eastAsia" w:ascii="宋体" w:hAnsi="宋体"/>
          <w:sz w:val="30"/>
          <w:szCs w:val="30"/>
        </w:rPr>
        <w:t>分钟内完成，无法在规定时间范围内完成算失分。菜品完成后，按正常量装盘并附上参赛编号，另再用一尝味碟盛装，转送评委评判，评判后将完整菜品由工作人员端放至展示区进行拍摄展示。</w:t>
      </w:r>
    </w:p>
    <w:p>
      <w:pPr>
        <w:spacing w:line="540" w:lineRule="exact"/>
        <w:ind w:firstLine="590" w:firstLineChars="196"/>
        <w:rPr>
          <w:rFonts w:hint="eastAsia" w:ascii="宋体" w:hAnsi="宋体"/>
          <w:b/>
          <w:bCs/>
          <w:sz w:val="30"/>
          <w:szCs w:val="30"/>
        </w:rPr>
      </w:pPr>
      <w:r>
        <w:rPr>
          <w:rFonts w:hint="eastAsia" w:ascii="宋体" w:hAnsi="宋体"/>
          <w:b/>
          <w:bCs/>
          <w:sz w:val="30"/>
          <w:szCs w:val="30"/>
        </w:rPr>
        <w:t>五、比赛纪律</w:t>
      </w:r>
    </w:p>
    <w:p>
      <w:pPr>
        <w:spacing w:line="540" w:lineRule="exact"/>
        <w:ind w:firstLine="600" w:firstLineChars="200"/>
        <w:rPr>
          <w:rFonts w:hint="eastAsia" w:ascii="宋体" w:hAnsi="宋体" w:cs="方正仿宋_GBK"/>
          <w:sz w:val="30"/>
          <w:szCs w:val="30"/>
        </w:rPr>
      </w:pPr>
      <w:r>
        <w:rPr>
          <w:rFonts w:hint="eastAsia" w:ascii="宋体" w:hAnsi="宋体" w:cs="方正仿宋_GBK"/>
          <w:sz w:val="30"/>
          <w:szCs w:val="30"/>
        </w:rPr>
        <w:t>1、所有参赛单位和选手必须明确参赛目的，遵守比赛规则，自觉维护赛场秩序，服从评委评分</w:t>
      </w:r>
      <w:r>
        <w:rPr>
          <w:rFonts w:hint="eastAsia" w:ascii="宋体" w:hAnsi="宋体"/>
          <w:sz w:val="30"/>
          <w:szCs w:val="30"/>
        </w:rPr>
        <w:t>；</w:t>
      </w:r>
    </w:p>
    <w:p>
      <w:pPr>
        <w:spacing w:line="540" w:lineRule="exact"/>
        <w:ind w:firstLine="600" w:firstLineChars="200"/>
        <w:rPr>
          <w:rFonts w:hint="eastAsia" w:ascii="宋体" w:hAnsi="宋体" w:cs="方正仿宋_GBK"/>
          <w:sz w:val="30"/>
          <w:szCs w:val="30"/>
        </w:rPr>
      </w:pPr>
      <w:r>
        <w:rPr>
          <w:rFonts w:hint="eastAsia" w:ascii="宋体" w:hAnsi="宋体" w:cs="方正仿宋_GBK"/>
          <w:sz w:val="30"/>
          <w:szCs w:val="30"/>
        </w:rPr>
        <w:t>2、比赛组织人员、工作人员和评委必须秉持公开、公平、公正的原则，严格按章办事。不得徇私舞弊</w:t>
      </w:r>
      <w:r>
        <w:rPr>
          <w:rFonts w:hint="eastAsia" w:ascii="宋体" w:hAnsi="宋体"/>
          <w:sz w:val="30"/>
          <w:szCs w:val="30"/>
        </w:rPr>
        <w:t>；</w:t>
      </w:r>
    </w:p>
    <w:p>
      <w:pPr>
        <w:spacing w:line="540" w:lineRule="exact"/>
        <w:ind w:firstLine="600" w:firstLineChars="200"/>
        <w:rPr>
          <w:rFonts w:hint="eastAsia" w:ascii="宋体" w:hAnsi="宋体"/>
          <w:sz w:val="30"/>
          <w:szCs w:val="30"/>
        </w:rPr>
      </w:pPr>
      <w:r>
        <w:rPr>
          <w:rFonts w:hint="eastAsia" w:ascii="宋体" w:hAnsi="宋体" w:cs="方正仿宋_GBK"/>
          <w:sz w:val="30"/>
          <w:szCs w:val="30"/>
        </w:rPr>
        <w:t>3、</w:t>
      </w:r>
      <w:r>
        <w:rPr>
          <w:rFonts w:hint="eastAsia" w:ascii="宋体" w:hAnsi="宋体"/>
          <w:sz w:val="30"/>
          <w:szCs w:val="30"/>
        </w:rPr>
        <w:t>参赛选手应穿戴干净整洁的工作服，工作帽，佩戴参赛证；未到参赛时间的选手在候场区等待，不得进入比赛现场；</w:t>
      </w:r>
    </w:p>
    <w:p>
      <w:pPr>
        <w:spacing w:line="540" w:lineRule="exact"/>
        <w:ind w:firstLine="600" w:firstLineChars="200"/>
        <w:rPr>
          <w:rFonts w:hint="eastAsia" w:ascii="宋体" w:hAnsi="宋体"/>
          <w:sz w:val="30"/>
          <w:szCs w:val="30"/>
        </w:rPr>
      </w:pPr>
      <w:r>
        <w:rPr>
          <w:rFonts w:hint="eastAsia" w:ascii="宋体" w:hAnsi="宋体"/>
          <w:sz w:val="30"/>
          <w:szCs w:val="30"/>
        </w:rPr>
        <w:t>4、参赛选手不准提醒、指导、帮助或干扰其他选手操作，不准请他人代为参赛，违者取消参赛资格；</w:t>
      </w:r>
    </w:p>
    <w:p>
      <w:pPr>
        <w:spacing w:line="540" w:lineRule="exact"/>
        <w:ind w:firstLine="600" w:firstLineChars="200"/>
        <w:rPr>
          <w:rFonts w:hint="eastAsia" w:ascii="宋体" w:hAnsi="宋体"/>
          <w:sz w:val="30"/>
          <w:szCs w:val="30"/>
        </w:rPr>
      </w:pPr>
      <w:r>
        <w:rPr>
          <w:rFonts w:hint="eastAsia" w:ascii="宋体" w:hAnsi="宋体"/>
          <w:sz w:val="30"/>
          <w:szCs w:val="30"/>
        </w:rPr>
        <w:t>5、比赛现场不准高声喊叫，禁止吸烟，不准乱丢原材料、半成品或成品；</w:t>
      </w:r>
    </w:p>
    <w:p>
      <w:pPr>
        <w:spacing w:line="540" w:lineRule="exact"/>
        <w:ind w:firstLine="600" w:firstLineChars="200"/>
        <w:rPr>
          <w:rFonts w:hint="eastAsia" w:ascii="宋体" w:hAnsi="宋体"/>
          <w:sz w:val="30"/>
          <w:szCs w:val="30"/>
        </w:rPr>
      </w:pPr>
      <w:r>
        <w:rPr>
          <w:rFonts w:hint="eastAsia" w:ascii="宋体" w:hAnsi="宋体" w:cs="方正仿宋_GBK"/>
          <w:sz w:val="30"/>
          <w:szCs w:val="30"/>
        </w:rPr>
        <w:t>6、</w:t>
      </w:r>
      <w:r>
        <w:rPr>
          <w:rFonts w:hint="eastAsia" w:ascii="宋体" w:hAnsi="宋体"/>
          <w:sz w:val="30"/>
          <w:szCs w:val="30"/>
        </w:rPr>
        <w:t>除评委和工作人员以外，任何人不准进入评判室；</w:t>
      </w:r>
      <w:r>
        <w:rPr>
          <w:rFonts w:hint="eastAsia" w:ascii="宋体" w:hAnsi="宋体" w:cs="方正仿宋_GBK"/>
          <w:sz w:val="30"/>
          <w:szCs w:val="30"/>
        </w:rPr>
        <w:t>选手如对评审员或评分过程有异议，应及时向大赛组委会提出。</w:t>
      </w:r>
      <w:r>
        <w:rPr>
          <w:rFonts w:hint="eastAsia" w:ascii="宋体" w:hAnsi="宋体"/>
          <w:sz w:val="30"/>
          <w:szCs w:val="30"/>
        </w:rPr>
        <w:t>违反赛场纪律的，大赛组委会有权取消其比赛资格。</w:t>
      </w:r>
    </w:p>
    <w:p>
      <w:pPr>
        <w:spacing w:line="540" w:lineRule="exact"/>
        <w:ind w:firstLine="602" w:firstLineChars="200"/>
        <w:rPr>
          <w:rFonts w:hint="eastAsia" w:ascii="宋体" w:hAnsi="宋体"/>
          <w:b/>
          <w:sz w:val="30"/>
          <w:szCs w:val="30"/>
        </w:rPr>
      </w:pPr>
      <w:r>
        <w:rPr>
          <w:rFonts w:hint="eastAsia" w:ascii="宋体" w:hAnsi="宋体"/>
          <w:b/>
          <w:sz w:val="30"/>
          <w:szCs w:val="30"/>
        </w:rPr>
        <w:t>六、比赛现场操作违例扣分方法</w:t>
      </w:r>
    </w:p>
    <w:p>
      <w:pPr>
        <w:spacing w:line="540" w:lineRule="exact"/>
        <w:ind w:firstLine="600" w:firstLineChars="200"/>
        <w:rPr>
          <w:rFonts w:hint="eastAsia" w:ascii="宋体" w:hAnsi="宋体"/>
          <w:sz w:val="30"/>
          <w:szCs w:val="30"/>
        </w:rPr>
      </w:pPr>
      <w:r>
        <w:rPr>
          <w:rFonts w:hint="eastAsia" w:ascii="宋体" w:hAnsi="宋体"/>
          <w:sz w:val="30"/>
          <w:szCs w:val="30"/>
        </w:rPr>
        <w:t>1、参赛者不遵守个人饮食卫生条例要求，衣着不整洁，不戴发帽，操作时吸烟等违例行为的，酌情扣1-3分；</w:t>
      </w:r>
    </w:p>
    <w:p>
      <w:pPr>
        <w:spacing w:line="540" w:lineRule="exact"/>
        <w:ind w:firstLine="600" w:firstLineChars="200"/>
        <w:rPr>
          <w:rFonts w:hint="eastAsia" w:ascii="宋体" w:hAnsi="宋体"/>
          <w:sz w:val="30"/>
          <w:szCs w:val="30"/>
        </w:rPr>
      </w:pPr>
      <w:r>
        <w:rPr>
          <w:rFonts w:hint="eastAsia" w:ascii="宋体" w:hAnsi="宋体"/>
          <w:sz w:val="30"/>
          <w:szCs w:val="30"/>
        </w:rPr>
        <w:t>2、烹饪比赛超过时限的，每超过5分钟内扣1分，以后按此累计扣分，超过15分钟的取消该作品比赛成绩；</w:t>
      </w:r>
    </w:p>
    <w:p>
      <w:pPr>
        <w:spacing w:line="540" w:lineRule="exact"/>
        <w:ind w:firstLine="600" w:firstLineChars="200"/>
        <w:rPr>
          <w:rFonts w:hint="eastAsia" w:ascii="宋体" w:hAnsi="宋体"/>
          <w:sz w:val="30"/>
          <w:szCs w:val="30"/>
        </w:rPr>
      </w:pPr>
      <w:r>
        <w:rPr>
          <w:rFonts w:hint="eastAsia" w:ascii="宋体" w:hAnsi="宋体"/>
          <w:sz w:val="30"/>
          <w:szCs w:val="30"/>
        </w:rPr>
        <w:t>3、烹饪比赛食物生熟不分，工具不整洁，乱扔下脚料，不讲卫生的，酌情扣1-3分；</w:t>
      </w:r>
    </w:p>
    <w:p>
      <w:pPr>
        <w:spacing w:line="540" w:lineRule="exact"/>
        <w:ind w:firstLine="600" w:firstLineChars="200"/>
        <w:rPr>
          <w:rFonts w:hint="eastAsia" w:ascii="宋体" w:hAnsi="宋体"/>
          <w:sz w:val="30"/>
          <w:szCs w:val="30"/>
        </w:rPr>
      </w:pPr>
      <w:r>
        <w:rPr>
          <w:rFonts w:hint="eastAsia" w:ascii="宋体" w:hAnsi="宋体"/>
          <w:sz w:val="30"/>
          <w:szCs w:val="30"/>
        </w:rPr>
        <w:t>4、烹饪比赛失误重做或用他人已加工的原料、汤汁、成品的，该作品不予评分；</w:t>
      </w:r>
    </w:p>
    <w:p>
      <w:pPr>
        <w:spacing w:line="540" w:lineRule="exact"/>
        <w:ind w:firstLine="600" w:firstLineChars="200"/>
        <w:rPr>
          <w:rFonts w:hint="eastAsia" w:ascii="宋体" w:hAnsi="宋体"/>
          <w:sz w:val="30"/>
          <w:szCs w:val="30"/>
        </w:rPr>
      </w:pPr>
      <w:r>
        <w:rPr>
          <w:rFonts w:hint="eastAsia" w:ascii="宋体" w:hAnsi="宋体"/>
          <w:sz w:val="30"/>
          <w:szCs w:val="30"/>
        </w:rPr>
        <w:t>5、菜肴原料不在规定要求内的扣5分；</w:t>
      </w:r>
    </w:p>
    <w:p>
      <w:pPr>
        <w:spacing w:line="540" w:lineRule="exact"/>
        <w:ind w:firstLine="600" w:firstLineChars="200"/>
        <w:rPr>
          <w:rFonts w:hint="eastAsia" w:ascii="宋体" w:hAnsi="宋体"/>
          <w:sz w:val="30"/>
          <w:szCs w:val="30"/>
        </w:rPr>
      </w:pPr>
      <w:r>
        <w:rPr>
          <w:rFonts w:hint="eastAsia" w:ascii="宋体" w:hAnsi="宋体"/>
          <w:sz w:val="30"/>
          <w:szCs w:val="30"/>
        </w:rPr>
        <w:t>6、严禁使用法律法规明令禁止的食品添加剂和野生保护动植物做烹饪材料，违例者该作品不予评分。</w:t>
      </w:r>
    </w:p>
    <w:p>
      <w:pPr>
        <w:spacing w:line="540" w:lineRule="exact"/>
        <w:ind w:firstLine="600" w:firstLineChars="200"/>
        <w:rPr>
          <w:rFonts w:hint="eastAsia" w:ascii="宋体" w:hAnsi="宋体"/>
          <w:sz w:val="30"/>
          <w:szCs w:val="30"/>
        </w:rPr>
      </w:pPr>
      <w:r>
        <w:rPr>
          <w:rFonts w:hint="eastAsia" w:ascii="宋体" w:hAnsi="宋体"/>
          <w:sz w:val="30"/>
          <w:szCs w:val="30"/>
        </w:rPr>
        <w:t>上述现场违例行为，由裁判组人员负责记录，报裁判组长按有关规定予以扣分，最后送评委核准，在该参赛选手的成绩上直接减分。</w:t>
      </w:r>
    </w:p>
    <w:p>
      <w:pPr>
        <w:spacing w:line="540" w:lineRule="exact"/>
        <w:ind w:firstLine="753" w:firstLineChars="250"/>
        <w:rPr>
          <w:rFonts w:hint="eastAsia" w:ascii="宋体" w:hAnsi="宋体"/>
          <w:b/>
          <w:sz w:val="30"/>
          <w:szCs w:val="30"/>
        </w:rPr>
      </w:pPr>
      <w:r>
        <w:rPr>
          <w:rFonts w:hint="eastAsia" w:ascii="宋体" w:hAnsi="宋体"/>
          <w:b/>
          <w:sz w:val="30"/>
          <w:szCs w:val="30"/>
        </w:rPr>
        <w:t>七、评分和计分方法</w:t>
      </w:r>
    </w:p>
    <w:p>
      <w:pPr>
        <w:spacing w:line="540" w:lineRule="exact"/>
        <w:ind w:firstLine="600" w:firstLineChars="200"/>
        <w:rPr>
          <w:rFonts w:hint="eastAsia" w:ascii="宋体" w:hAnsi="宋体"/>
          <w:sz w:val="30"/>
          <w:szCs w:val="30"/>
        </w:rPr>
      </w:pPr>
      <w:r>
        <w:rPr>
          <w:rFonts w:hint="eastAsia" w:ascii="宋体" w:hAnsi="宋体"/>
          <w:sz w:val="30"/>
          <w:szCs w:val="30"/>
        </w:rPr>
        <w:t>本次大赛的评分，参赛者的每一款参赛作品均由评委参照标准各自评分，评委评定的成绩去掉一个最高分和一个最低分，余下的总和平均成绩，作为该作品的评定成绩（保留小数点后两位）。</w:t>
      </w:r>
    </w:p>
    <w:p>
      <w:pPr>
        <w:spacing w:line="540" w:lineRule="exact"/>
        <w:ind w:firstLine="600" w:firstLineChars="200"/>
        <w:rPr>
          <w:rFonts w:hint="eastAsia" w:ascii="宋体" w:hAnsi="宋体"/>
          <w:sz w:val="30"/>
          <w:szCs w:val="30"/>
        </w:rPr>
      </w:pPr>
      <w:r>
        <w:rPr>
          <w:rFonts w:hint="eastAsia" w:ascii="宋体" w:hAnsi="宋体"/>
          <w:sz w:val="30"/>
          <w:szCs w:val="30"/>
        </w:rPr>
        <w:t>本次大赛实施细则由大赛组委办负责解释。</w:t>
      </w:r>
    </w:p>
    <w:p>
      <w:pPr>
        <w:spacing w:line="540" w:lineRule="exact"/>
        <w:ind w:firstLine="600" w:firstLineChars="200"/>
        <w:rPr>
          <w:rFonts w:hint="eastAsia" w:ascii="宋体" w:hAnsi="宋体"/>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2D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2018-03-30T08:58:23Z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